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Palitos de Jacob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125 c.c.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Harina 0000 150  Gramos</w:t>
      </w:r>
      <w:r/>
    </w:p>
    <w:p>
      <w:pPr>
        <w:numPr>
          <w:ilvl w:val="0"/>
          <w:numId w:val="1"/>
        </w:numPr>
      </w:pPr>
      <w:r>
        <w:t>Azucar c/n A gusto</w:t>
      </w:r>
      <w:r/>
    </w:p>
    <w:p>
      <w:pPr>
        <w:numPr>
          <w:ilvl w:val="0"/>
          <w:numId w:val="1"/>
        </w:numPr>
      </w:pPr>
      <w:r>
        <w:t>Leche 125 c.c.</w:t>
      </w:r>
      <w:r/>
    </w:p>
    <w:p>
      <w:pPr>
        <w:numPr>
          <w:ilvl w:val="0"/>
          <w:numId w:val="1"/>
        </w:numPr>
      </w:pPr>
      <w:r>
        <w:t>Mantequilla 125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Baño de chocolate semi amargo c/n A gusto</w:t>
      </w:r>
      <w:r/>
    </w:p>
    <w:p>
      <w:pPr>
        <w:numPr>
          <w:ilvl w:val="0"/>
          <w:numId w:val="1"/>
        </w:numPr>
      </w:pPr>
      <w:r>
        <w:t>Azucar impalpable c/n A gusto</w:t>
      </w:r>
      <w:r/>
    </w:p>
    <w:p>
      <w:pPr>
        <w:numPr>
          <w:ilvl w:val="0"/>
          <w:numId w:val="1"/>
        </w:numPr>
      </w:pPr>
      <w:r>
        <w:t>Dulce de leche c/n A gusto</w:t>
      </w:r>
      <w:r/>
    </w:p>
    <w:p>
      <w:pPr>
        <w:numPr>
          <w:ilvl w:val="0"/>
          <w:numId w:val="1"/>
        </w:numPr>
      </w:pPr>
      <w:r>
        <w:t>Crema chantilly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