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Omelette surprise 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Frutillas 12 Unidades</w:t>
      </w:r>
      <w:r/>
    </w:p>
    <w:p>
      <w:pPr>
        <w:numPr>
          <w:ilvl w:val="0"/>
          <w:numId w:val="1"/>
        </w:numPr>
      </w:pPr>
      <w:r>
        <w:t>Pionono 1 Unidad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Licor de cassis 100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Uvas negras 12 Unidades</w:t>
      </w:r>
      <w:r/>
    </w:p>
    <w:p>
      <w:pPr>
        <w:numPr>
          <w:ilvl w:val="0"/>
          <w:numId w:val="1"/>
        </w:numPr>
      </w:pPr>
      <w:r>
        <w:t>Helado de Crema Americana 500 g</w:t>
      </w:r>
      <w:r/>
    </w:p>
    <w:p>
      <w:pPr>
        <w:numPr>
          <w:ilvl w:val="0"/>
          <w:numId w:val="1"/>
        </w:numPr>
      </w:pPr>
      <w:r>
        <w:t>Claras de huevo 8 Unidades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