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Nido de berenjenas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4 Unidades</w:t>
      </w:r>
      <w:r/>
    </w:p>
    <w:p>
      <w:pPr>
        <w:numPr>
          <w:ilvl w:val="0"/>
          <w:numId w:val="1"/>
        </w:numPr>
      </w:pPr>
      <w:r>
        <w:t>Masa de hojaldre 500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Pan Rallado 1 cda.</w:t>
      </w:r>
      <w:r/>
    </w:p>
    <w:p>
      <w:pPr>
        <w:numPr>
          <w:ilvl w:val="0"/>
          <w:numId w:val="1"/>
        </w:numPr>
      </w:pPr>
      <w:r>
        <w:t>Salchicha parrillera 300 g</w:t>
      </w:r>
      <w:r/>
    </w:p>
    <w:p>
      <w:pPr>
        <w:numPr>
          <w:ilvl w:val="0"/>
          <w:numId w:val="1"/>
        </w:numPr>
      </w:pPr>
      <w:r>
        <w:t>Queso de rallar 50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Mozzarella 150 g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Alcauciles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Pure de tomate 400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