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de Zucchini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Manteca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Zucchinis con su flor 2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Azúcar integral 60  Gramos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Manteca pomada 200  Gramos</w:t>
      </w:r>
      <w:r/>
    </w:p>
    <w:p>
      <w:pPr>
        <w:numPr>
          <w:ilvl w:val="0"/>
          <w:numId w:val="1"/>
        </w:numPr>
      </w:pPr>
      <w:r>
        <w:t>Polvo de hornear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