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Chocolate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 c.c.</w:t>
      </w:r>
      <w:r/>
    </w:p>
    <w:p>
      <w:pPr>
        <w:numPr>
          <w:ilvl w:val="0"/>
          <w:numId w:val="1"/>
        </w:numPr>
      </w:pPr>
      <w:r>
        <w:t>Azucar 140  Gramos</w:t>
      </w:r>
      <w:r/>
    </w:p>
    <w:p>
      <w:pPr>
        <w:numPr>
          <w:ilvl w:val="0"/>
          <w:numId w:val="1"/>
        </w:numPr>
      </w:pPr>
      <w:r>
        <w:t>Chocolate semiamargo  o amargo 200  Gramos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Crema doble 200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