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Moqueca de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Limón sutil 2 Unidades</w:t>
      </w:r>
      <w:r/>
    </w:p>
    <w:p>
      <w:pPr>
        <w:numPr>
          <w:ilvl w:val="0"/>
          <w:numId w:val="1"/>
        </w:numPr>
      </w:pPr>
      <w:r>
        <w:t>Camarones 16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Aceite de dendé 50 cc</w:t>
      </w:r>
      <w:r/>
    </w:p>
    <w:p>
      <w:pPr>
        <w:numPr>
          <w:ilvl w:val="0"/>
          <w:numId w:val="1"/>
        </w:numPr>
      </w:pPr>
      <w:r>
        <w:t>Leche de coco 400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Limón sutil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Arroz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