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Misoshiru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Fumet de pescado blanco 300 cc</w:t>
      </w:r>
      <w:r/>
    </w:p>
    <w:p>
      <w:pPr>
        <w:numPr>
          <w:ilvl w:val="0"/>
          <w:numId w:val="1"/>
        </w:numPr>
      </w:pPr>
      <w:r>
        <w:t>Katsobushi (Bonito curado en escamas) 10 g</w:t>
      </w:r>
      <w:r/>
    </w:p>
    <w:p>
      <w:pPr>
        <w:numPr>
          <w:ilvl w:val="0"/>
          <w:numId w:val="1"/>
        </w:numPr>
      </w:pPr>
      <w:r>
        <w:t>Nabos 100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Algas wakamé hidratada 20 g</w:t>
      </w:r>
      <w:r/>
    </w:p>
    <w:p>
      <w:pPr>
        <w:numPr>
          <w:ilvl w:val="0"/>
          <w:numId w:val="1"/>
        </w:numPr>
      </w:pPr>
      <w:r>
        <w:t>Tofu duro 200 g</w:t>
      </w:r>
      <w:r/>
    </w:p>
    <w:p>
      <w:pPr>
        <w:numPr>
          <w:ilvl w:val="0"/>
          <w:numId w:val="1"/>
        </w:numPr>
      </w:pPr>
      <w:r>
        <w:t>Miso rojo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