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Mimosa de Frambuesa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frescos c/n</w:t>
      </w:r>
      <w:r/>
    </w:p>
    <w:p>
      <w:pPr>
        <w:numPr>
          <w:ilvl w:val="0"/>
          <w:numId w:val="1"/>
        </w:numPr>
      </w:pPr>
      <w:r>
        <w:t>Espumante 1 Botella</w:t>
      </w:r>
      <w:r/>
    </w:p>
    <w:p>
      <w:pPr>
        <w:numPr>
          <w:ilvl w:val="0"/>
          <w:numId w:val="1"/>
        </w:numPr>
      </w:pPr>
      <w:r>
        <w:t>Helado de Frambuesa c/n</w:t>
      </w:r>
      <w:r/>
    </w:p>
    <w:p>
      <w:pPr>
        <w:numPr>
          <w:ilvl w:val="0"/>
          <w:numId w:val="1"/>
        </w:numPr>
      </w:pPr>
      <w:r>
        <w:t>Romero fresco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