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Medialunas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175 cc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Sal 8 g</w:t>
      </w:r>
      <w:r/>
    </w:p>
    <w:p>
      <w:pPr>
        <w:numPr>
          <w:ilvl w:val="0"/>
          <w:numId w:val="1"/>
        </w:numPr>
      </w:pPr>
      <w:r>
        <w:t>Levadura 6 grs.</w:t>
      </w:r>
      <w:r/>
    </w:p>
    <w:p>
      <w:pPr>
        <w:numPr>
          <w:ilvl w:val="0"/>
          <w:numId w:val="1"/>
        </w:numPr>
      </w:pPr>
      <w:r>
        <w:t>Harina 0000 360 g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0000 50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Harina 90 grs.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Levadura 9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