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Material escolar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Chocolate con leche 200 g</w:t>
      </w:r>
      <w:r/>
    </w:p>
    <w:p>
      <w:pPr>
        <w:numPr>
          <w:ilvl w:val="0"/>
          <w:numId w:val="1"/>
        </w:numPr>
      </w:pPr>
      <w:r>
        <w:t>Chocolate con leche 200 g</w:t>
      </w:r>
      <w:r/>
    </w:p>
    <w:p>
      <w:pPr>
        <w:numPr>
          <w:ilvl w:val="0"/>
          <w:numId w:val="1"/>
        </w:numPr>
      </w:pPr>
      <w:r>
        <w:t>Chocolate negro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