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Masitas Nina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100  Gramos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Crema 2 cdas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Mermelada de frambuesas 1 Frasco</w:t>
      </w:r>
      <w:r/>
    </w:p>
    <w:p>
      <w:pPr>
        <w:numPr>
          <w:ilvl w:val="0"/>
          <w:numId w:val="1"/>
        </w:numPr>
      </w:pPr>
      <w:r>
        <w:t>Nueces picadas 50  Gramos</w:t>
      </w:r>
      <w:r/>
    </w:p>
    <w:p>
      <w:pPr>
        <w:numPr>
          <w:ilvl w:val="0"/>
          <w:numId w:val="1"/>
        </w:numPr>
      </w:pPr>
      <w:r>
        <w:t>Pasas de Uva 50  Gramos</w:t>
      </w:r>
      <w:r/>
    </w:p>
    <w:p>
      <w:pPr>
        <w:numPr>
          <w:ilvl w:val="0"/>
          <w:numId w:val="1"/>
        </w:numPr>
      </w:pPr>
      <w:r>
        <w:t>Semillas de Amapola 3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