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Masitas de naranja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Almidón 240 g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Polvo para hornear 1/2 Cucharadita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Yemas de huevo 3 Unidades</w:t>
      </w:r>
      <w:r/>
    </w:p>
    <w:p>
      <w:pPr>
        <w:numPr>
          <w:ilvl w:val="0"/>
          <w:numId w:val="1"/>
        </w:numPr>
      </w:pPr>
      <w:r>
        <w:t>Esencia De Vainilla 1 Cucharadita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