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Masas Secas de Manga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Cerezas al marraschino c/n</w:t>
      </w:r>
      <w:r/>
    </w:p>
    <w:p>
      <w:pPr>
        <w:numPr>
          <w:ilvl w:val="0"/>
          <w:numId w:val="1"/>
        </w:numPr>
      </w:pPr>
      <w:r>
        <w:t>Chocolate blanco fundido c/n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impalpable 180  grs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Huevo 110  grs</w:t>
      </w:r>
      <w:r/>
    </w:p>
    <w:p>
      <w:pPr>
        <w:numPr>
          <w:ilvl w:val="0"/>
          <w:numId w:val="1"/>
        </w:numPr>
      </w:pPr>
      <w:r>
        <w:t>Manteca 360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