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Masa de strudel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25 cc</w:t>
      </w:r>
      <w:r/>
    </w:p>
    <w:p>
      <w:pPr>
        <w:numPr>
          <w:ilvl w:val="0"/>
          <w:numId w:val="1"/>
        </w:numPr>
      </w:pPr>
      <w:r>
        <w:t>Harina 0000 ¼ k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Azucar Una pizca</w:t>
      </w:r>
      <w:r/>
    </w:p>
    <w:p>
      <w:pPr>
        <w:numPr>
          <w:ilvl w:val="0"/>
          <w:numId w:val="1"/>
        </w:numPr>
      </w:pPr>
      <w:r>
        <w:t>Agua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