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Malfatti de rúcula  </w:t>
      </w:r>
      <w:r/>
    </w:p>
    <w:p>
      <w:pPr/>
      <w:r>
        <w:rPr>
          <w:b/>
          <w:sz w:val="52"/>
          <w:szCs w:val="52"/>
        </w:rPr>
        <w:t>Malfatti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Rúcula 400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Ricotta 150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Tomates Perita 1 Lata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Jamòn crudo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