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Locos apanados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Locos de mar 12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Puré de habas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Habas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Limon 1/4 Unidad</w:t>
      </w:r>
      <w:r/>
    </w:p>
    <w:p>
      <w:pPr>
        <w:numPr>
          <w:ilvl w:val="0"/>
          <w:numId w:val="1"/>
        </w:numPr>
      </w:pPr>
      <w:r>
        <w:t>Cebollitas en vinagre 2 cdas.</w:t>
      </w:r>
      <w:r/>
    </w:p>
    <w:p>
      <w:pPr>
        <w:numPr>
          <w:ilvl w:val="0"/>
          <w:numId w:val="1"/>
        </w:numPr>
      </w:pPr>
      <w:r>
        <w:t>Mayonesa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Pepinillos en vinagre 5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Brotes de alfalfa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