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Lingote con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270  Gramos</w:t>
      </w:r>
      <w:r/>
    </w:p>
    <w:p>
      <w:pPr>
        <w:numPr>
          <w:ilvl w:val="0"/>
          <w:numId w:val="1"/>
        </w:numPr>
      </w:pPr>
      <w:r>
        <w:t>Frutos secos 200  Gramos</w:t>
      </w:r>
      <w:r/>
    </w:p>
    <w:p>
      <w:pPr>
        <w:numPr>
          <w:ilvl w:val="0"/>
          <w:numId w:val="1"/>
        </w:numPr>
      </w:pPr>
      <w:r>
        <w:t>Leche Condensada 200 c.c.</w:t>
      </w:r>
      <w:r/>
    </w:p>
    <w:p>
      <w:pPr>
        <w:numPr>
          <w:ilvl w:val="0"/>
          <w:numId w:val="1"/>
        </w:numPr>
      </w:pPr>
      <w:r>
        <w:t>Mantequilla 20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