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Libélula de abadejo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Aceite De Oliva cc</w:t>
      </w:r>
      <w:r/>
    </w:p>
    <w:p>
      <w:pPr>
        <w:numPr>
          <w:ilvl w:val="0"/>
          <w:numId w:val="1"/>
        </w:numPr>
      </w:pPr>
      <w:r>
        <w:t>Filete de abadejo 1 Unidad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Abadejo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Atún 1 Lata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Guarnición III</w:t>
      </w:r>
      <w:r/>
    </w:p>
    <w:p>
      <w:pPr>
        <w:numPr>
          <w:ilvl w:val="0"/>
          <w:numId w:val="1"/>
        </w:numPr>
      </w:pPr>
      <w:r>
        <w:t>Broccoli 250 g</w:t>
      </w:r>
      <w:r/>
    </w:p>
    <w:p>
      <w:pPr>
        <w:numPr>
          <w:ilvl w:val="0"/>
          <w:numId w:val="1"/>
        </w:numPr>
      </w:pPr>
      <w:r>
        <w:t>Esparragos 4 Unidades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Ciboulette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