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Mexicana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Calabacines 2 Unidades</w:t>
      </w:r>
      <w:r/>
    </w:p>
    <w:p>
      <w:pPr>
        <w:numPr>
          <w:ilvl w:val="0"/>
          <w:numId w:val="1"/>
        </w:numPr>
      </w:pPr>
      <w:r>
        <w:t>Choclo 1 Taza</w:t>
      </w:r>
      <w:r/>
    </w:p>
    <w:p>
      <w:pPr>
        <w:numPr>
          <w:ilvl w:val="0"/>
          <w:numId w:val="1"/>
        </w:numPr>
      </w:pPr>
      <w:r>
        <w:t>Chile serrano 3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Chile jalapeño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Queso Oaxaca 300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Tortillas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