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Lamingtons de café</w:t>
      </w:r>
      <w:r/>
    </w:p>
    <w:p>
      <w:pPr/>
      <w:r>
        <w:rPr>
          <w:b/>
          <w:sz w:val="52"/>
          <w:szCs w:val="52"/>
        </w:rPr>
        <w:t>Para el baño:</w:t>
      </w:r>
      <w:r/>
    </w:p>
    <w:p>
      <w:pPr>
        <w:numPr>
          <w:ilvl w:val="0"/>
          <w:numId w:val="1"/>
        </w:numPr>
      </w:pPr>
      <w:r>
        <w:t>Cafe Instantaneo 1 cdita.</w:t>
      </w:r>
      <w:r/>
    </w:p>
    <w:p>
      <w:pPr>
        <w:numPr>
          <w:ilvl w:val="0"/>
          <w:numId w:val="1"/>
        </w:numPr>
      </w:pPr>
      <w:r>
        <w:t>Chocolate amargo: 300 g</w:t>
      </w:r>
      <w:r/>
    </w:p>
    <w:p>
      <w:pPr>
        <w:numPr>
          <w:ilvl w:val="0"/>
          <w:numId w:val="1"/>
        </w:numPr>
      </w:pPr>
      <w:r>
        <w:t>Coco rallado: Cantidad necesaria</w:t>
      </w:r>
      <w:r/>
    </w:p>
    <w:p>
      <w:pPr/>
      <w:r>
        <w:rPr>
          <w:b/>
          <w:sz w:val="52"/>
          <w:szCs w:val="52"/>
        </w:rPr>
        <w:t>Para el bizcochuelo de vainilla: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