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Kipe de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picada 400 g</w:t>
      </w:r>
      <w:r/>
    </w:p>
    <w:p>
      <w:pPr>
        <w:numPr>
          <w:ilvl w:val="0"/>
          <w:numId w:val="1"/>
        </w:numPr>
      </w:pPr>
      <w:r>
        <w:t>Pimienta turca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Trigo candeal nº 3 1 Taza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Harina 3 cdas.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Pan Rallado 3 cdas.</w:t>
      </w:r>
      <w:r/>
    </w:p>
    <w:p>
      <w:pPr/>
      <w:r>
        <w:rPr>
          <w:b/>
          <w:sz w:val="52"/>
          <w:szCs w:val="52"/>
        </w:rPr>
        <w:t>Ensalada de berenjenas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Pan Pita 4 Unidades</w:t>
      </w:r>
      <w:r/>
    </w:p>
    <w:p>
      <w:pPr>
        <w:numPr>
          <w:ilvl w:val="0"/>
          <w:numId w:val="1"/>
        </w:numPr>
      </w:pPr>
      <w:r>
        <w:t>Tahineh (pasta de sesamo)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Humus (pasta de garbanzos)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