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Jalea de frutillas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Extracto de pectina 250 cc</w:t>
      </w:r>
      <w:r/>
    </w:p>
    <w:p>
      <w:pPr>
        <w:numPr>
          <w:ilvl w:val="0"/>
          <w:numId w:val="1"/>
        </w:numPr>
      </w:pPr>
      <w:r>
        <w:t>Frutillas 1 k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Agua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