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Isla flotante caribeña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Crema inglesa de vainilla A gusto</w:t>
      </w:r>
      <w:r/>
    </w:p>
    <w:p>
      <w:pPr>
        <w:numPr>
          <w:ilvl w:val="0"/>
          <w:numId w:val="1"/>
        </w:numPr>
      </w:pPr>
      <w:r>
        <w:t>Coco rallado y tostado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