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Iced coffee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300 cc</w:t>
      </w:r>
      <w:r/>
    </w:p>
    <w:p>
      <w:pPr>
        <w:numPr>
          <w:ilvl w:val="0"/>
          <w:numId w:val="1"/>
        </w:numPr>
      </w:pPr>
      <w:r>
        <w:t>Cafe 1000 cc</w:t>
      </w:r>
      <w:r/>
    </w:p>
    <w:p>
      <w:pPr>
        <w:numPr>
          <w:ilvl w:val="0"/>
          <w:numId w:val="1"/>
        </w:numPr>
      </w:pPr>
      <w:r>
        <w:t>Crema Batida 500 cc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