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motuleños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Rodajas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 xml:space="preserve">Queso Fresco </w:t>
      </w:r>
      <w:r/>
    </w:p>
    <w:p>
      <w:pPr>
        <w:numPr>
          <w:ilvl w:val="0"/>
          <w:numId w:val="1"/>
        </w:numPr>
      </w:pPr>
      <w:r>
        <w:t>Fetas de jamón cocido 2 Unidades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Plátano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Chicharos 1 Taza</w:t>
      </w:r>
      <w:r/>
    </w:p>
    <w:p>
      <w:pPr>
        <w:numPr>
          <w:ilvl w:val="0"/>
          <w:numId w:val="1"/>
        </w:numPr>
      </w:pPr>
      <w:r>
        <w:t>Tortillas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