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estrellados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grandes 2 Unidades</w:t>
      </w:r>
      <w:r/>
    </w:p>
    <w:p>
      <w:pPr>
        <w:numPr>
          <w:ilvl w:val="0"/>
          <w:numId w:val="1"/>
        </w:numPr>
      </w:pPr>
      <w:r>
        <w:t>Vinagre de Alcohol Cantidad necesaria</w:t>
      </w:r>
      <w:r/>
    </w:p>
    <w:p>
      <w:pPr>
        <w:numPr>
          <w:ilvl w:val="0"/>
          <w:numId w:val="1"/>
        </w:numPr>
      </w:pPr>
      <w:r>
        <w:t>Chistorra 100 Gramos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