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Huevitos de codorniz con salsa de aceitunas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Romero fresco A gusto</w:t>
      </w:r>
      <w:r/>
    </w:p>
    <w:p>
      <w:pPr>
        <w:numPr>
          <w:ilvl w:val="0"/>
          <w:numId w:val="1"/>
        </w:numPr>
      </w:pPr>
      <w:r>
        <w:t>Aceitunas verdes picadas 1 cdas.</w:t>
      </w:r>
      <w:r/>
    </w:p>
    <w:p>
      <w:pPr>
        <w:numPr>
          <w:ilvl w:val="0"/>
          <w:numId w:val="1"/>
        </w:numPr>
      </w:pPr>
      <w:r>
        <w:t>Crema 2 cdas.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>
        <w:numPr>
          <w:ilvl w:val="0"/>
          <w:numId w:val="1"/>
        </w:numPr>
      </w:pPr>
      <w:r>
        <w:t>Huevos de codorniz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