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Horses Neck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Cognac 50 cc</w:t>
      </w:r>
      <w:r/>
    </w:p>
    <w:p>
      <w:pPr>
        <w:numPr>
          <w:ilvl w:val="0"/>
          <w:numId w:val="1"/>
        </w:numPr>
      </w:pPr>
      <w:r>
        <w:t xml:space="preserve">Bitter Angostura </w:t>
      </w:r>
      <w:r/>
    </w:p>
    <w:p>
      <w:pPr>
        <w:numPr>
          <w:ilvl w:val="0"/>
          <w:numId w:val="1"/>
        </w:numPr>
      </w:pPr>
      <w:r>
        <w:t>Ginger Ale 200 cc</w:t>
      </w:r>
      <w:r/>
    </w:p>
    <w:p>
      <w:pPr>
        <w:numPr>
          <w:ilvl w:val="0"/>
          <w:numId w:val="1"/>
        </w:numPr>
      </w:pPr>
      <w:r>
        <w:t>Naranja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