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Hamburguesas veganas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Tomillo fresco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Calabaza cocida 700 g</w:t>
      </w:r>
      <w:r/>
    </w:p>
    <w:p>
      <w:pPr/>
      <w:r>
        <w:rPr>
          <w:b/>
          <w:sz w:val="52"/>
          <w:szCs w:val="52"/>
        </w:rPr>
        <w:t>Para las hamburguesas</w:t>
      </w:r>
      <w:r/>
    </w:p>
    <w:p>
      <w:pPr>
        <w:numPr>
          <w:ilvl w:val="0"/>
          <w:numId w:val="1"/>
        </w:numPr>
      </w:pPr>
      <w:r>
        <w:t>Tomillo fresco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Lentejas cocidas procesadas 1 Taza</w:t>
      </w:r>
      <w:r/>
    </w:p>
    <w:p>
      <w:pPr>
        <w:numPr>
          <w:ilvl w:val="0"/>
          <w:numId w:val="1"/>
        </w:numPr>
      </w:pPr>
      <w:r>
        <w:t>Quínoa cocida 1 Taza</w:t>
      </w:r>
      <w:r/>
    </w:p>
    <w:p>
      <w:pPr>
        <w:numPr>
          <w:ilvl w:val="0"/>
          <w:numId w:val="1"/>
        </w:numPr>
      </w:pPr>
      <w:r>
        <w:t>Garbanzos cocidos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