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Hamburguesas de carne y pollo</w:t>
      </w:r>
      <w:r/>
    </w:p>
    <w:p>
      <w:pPr/>
      <w:r>
        <w:rPr>
          <w:b/>
          <w:sz w:val="52"/>
          <w:szCs w:val="52"/>
        </w:rPr>
        <w:t>Para las hamburguesas de carne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Cebollas 4 y 1/2 Unidades</w:t>
      </w:r>
      <w:r/>
    </w:p>
    <w:p>
      <w:pPr>
        <w:numPr>
          <w:ilvl w:val="0"/>
          <w:numId w:val="1"/>
        </w:numPr>
      </w:pPr>
      <w:r>
        <w:t>Semillas de cilantro 1 cdas.</w:t>
      </w:r>
      <w:r/>
    </w:p>
    <w:p>
      <w:pPr>
        <w:numPr>
          <w:ilvl w:val="0"/>
          <w:numId w:val="1"/>
        </w:numPr>
      </w:pPr>
      <w:r>
        <w:t>Carne picada 1/2 k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Morrón Rojo 1/2 Unidad</w:t>
      </w:r>
      <w:r/>
    </w:p>
    <w:p>
      <w:pPr>
        <w:numPr>
          <w:ilvl w:val="0"/>
          <w:numId w:val="1"/>
        </w:numPr>
      </w:pPr>
      <w:r>
        <w:t>Vinagre de Arroz 1/2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Chorizo 125 grs.</w:t>
      </w:r>
      <w:r/>
    </w:p>
    <w:p>
      <w:pPr/>
      <w:r>
        <w:rPr>
          <w:b/>
          <w:sz w:val="52"/>
          <w:szCs w:val="52"/>
        </w:rPr>
        <w:t>Para las hamburguesas de pollo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Morrón Rojo 1/2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/>
      <w:r>
        <w:rPr>
          <w:b/>
          <w:sz w:val="52"/>
          <w:szCs w:val="52"/>
        </w:rPr>
        <w:t>Tomates asados</w:t>
      </w:r>
      <w:r/>
    </w:p>
    <w:p>
      <w:pPr>
        <w:numPr>
          <w:ilvl w:val="0"/>
          <w:numId w:val="1"/>
        </w:numPr>
      </w:pPr>
      <w:r>
        <w:t>Tomate perita 2 Unidad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Tomillo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