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de garbanzos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Garbanzos precocidos 500 Gramos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secos 5 Unidades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 xml:space="preserve">PASTA DE AJO </w:t>
      </w:r>
      <w:r/>
    </w:p>
    <w:p>
      <w:pPr>
        <w:numPr>
          <w:ilvl w:val="0"/>
          <w:numId w:val="1"/>
        </w:numPr>
      </w:pPr>
      <w:r>
        <w:t xml:space="preserve">Jugo de medio limón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Pan Rallado Cant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