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Guiso de Calamares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virgen extra c/n</w:t>
      </w:r>
      <w:r/>
    </w:p>
    <w:p>
      <w:pPr>
        <w:numPr>
          <w:ilvl w:val="0"/>
          <w:numId w:val="1"/>
        </w:numPr>
      </w:pPr>
      <w:r>
        <w:t>Azafrán en polvo 1 Pizca</w:t>
      </w:r>
      <w:r/>
    </w:p>
    <w:p>
      <w:pPr>
        <w:numPr>
          <w:ilvl w:val="0"/>
          <w:numId w:val="1"/>
        </w:numPr>
      </w:pPr>
      <w:r>
        <w:t>Calamares medianos en aros 2 Unidades</w:t>
      </w:r>
      <w:r/>
    </w:p>
    <w:p>
      <w:pPr>
        <w:numPr>
          <w:ilvl w:val="0"/>
          <w:numId w:val="1"/>
        </w:numPr>
      </w:pPr>
      <w:r>
        <w:t>Caldo de pescado 1 Litro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Tomates 5 Unidades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Patata grande en cubos o cachelos 1  unidad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Pimiento verde 1  unidad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