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Greyhound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Pomelo Rosado </w:t>
      </w:r>
      <w:r/>
    </w:p>
    <w:p>
      <w:pPr>
        <w:numPr>
          <w:ilvl w:val="0"/>
          <w:numId w:val="1"/>
        </w:numPr>
      </w:pPr>
      <w:r>
        <w:t>Vodka 50 cc</w:t>
      </w:r>
      <w:r/>
    </w:p>
    <w:p>
      <w:pPr>
        <w:numPr>
          <w:ilvl w:val="0"/>
          <w:numId w:val="1"/>
        </w:numPr>
      </w:pPr>
      <w:r>
        <w:t>Pomelo Rosado 150 cc</w:t>
      </w:r>
      <w:r/>
    </w:p>
    <w:p>
      <w:pPr>
        <w:numPr>
          <w:ilvl w:val="0"/>
          <w:numId w:val="1"/>
        </w:numPr>
      </w:pPr>
      <w:r>
        <w:t>Hielo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