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Gravlax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Trucha 1 penca despinada</w:t>
      </w:r>
      <w:r/>
    </w:p>
    <w:p>
      <w:pPr>
        <w:numPr>
          <w:ilvl w:val="0"/>
          <w:numId w:val="1"/>
        </w:numPr>
      </w:pPr>
      <w:r>
        <w:t>Azucar 500 Gramos</w:t>
      </w:r>
      <w:r/>
    </w:p>
    <w:p>
      <w:pPr>
        <w:numPr>
          <w:ilvl w:val="0"/>
          <w:numId w:val="1"/>
        </w:numPr>
      </w:pPr>
      <w:r>
        <w:t>Sal entrefina 500 Gramos</w:t>
      </w:r>
      <w:r/>
    </w:p>
    <w:p>
      <w:pPr>
        <w:numPr>
          <w:ilvl w:val="0"/>
          <w:numId w:val="1"/>
        </w:numPr>
      </w:pPr>
      <w:r>
        <w:t>Laurel 4 Unidades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 xml:space="preserve">Eneldo </w:t>
      </w:r>
      <w:r/>
    </w:p>
    <w:p>
      <w:pPr>
        <w:numPr>
          <w:ilvl w:val="0"/>
          <w:numId w:val="1"/>
        </w:numPr>
      </w:pPr>
      <w:r>
        <w:t>Ralladura de limón 1 limones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