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Granita al café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150 grs.</w:t>
      </w:r>
      <w:r/>
    </w:p>
    <w:p>
      <w:pPr>
        <w:numPr>
          <w:ilvl w:val="0"/>
          <w:numId w:val="1"/>
        </w:numPr>
      </w:pPr>
      <w:r>
        <w:t>Cafe 500 cc</w:t>
      </w:r>
      <w:r/>
    </w:p>
    <w:p>
      <w:pPr>
        <w:numPr>
          <w:ilvl w:val="0"/>
          <w:numId w:val="1"/>
        </w:numPr>
      </w:pPr>
      <w:r>
        <w:t>Crema de leche 250 cc</w:t>
      </w:r>
      <w:r/>
    </w:p>
    <w:p>
      <w:pPr>
        <w:numPr>
          <w:ilvl w:val="0"/>
          <w:numId w:val="1"/>
        </w:numPr>
      </w:pPr>
      <w:r>
        <w:t>Licor de café 50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