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Graibes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glass 1/2 ta</w:t>
      </w:r>
      <w:r/>
    </w:p>
    <w:p>
      <w:pPr>
        <w:numPr>
          <w:ilvl w:val="0"/>
          <w:numId w:val="1"/>
        </w:numPr>
      </w:pPr>
      <w:r>
        <w:t>Almendras peladas c/n A gusto</w:t>
      </w:r>
      <w:r/>
    </w:p>
    <w:p>
      <w:pPr>
        <w:numPr>
          <w:ilvl w:val="0"/>
          <w:numId w:val="1"/>
        </w:numPr>
      </w:pPr>
      <w:r>
        <w:t>Almendras peladas c/n A gusto</w:t>
      </w:r>
      <w:r/>
    </w:p>
    <w:p>
      <w:pPr>
        <w:numPr>
          <w:ilvl w:val="0"/>
          <w:numId w:val="1"/>
        </w:numPr>
      </w:pPr>
      <w:r>
        <w:t>Harina 1 ta</w:t>
      </w:r>
      <w:r/>
    </w:p>
    <w:p>
      <w:pPr>
        <w:numPr>
          <w:ilvl w:val="0"/>
          <w:numId w:val="1"/>
        </w:numPr>
      </w:pPr>
      <w:r>
        <w:t>Mantequilla clarificada 1/2 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