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Goulash con spätzle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Merlot Roble 2001 </w:t>
      </w:r>
      <w:r/>
    </w:p>
    <w:p>
      <w:pPr/>
      <w:r>
        <w:rPr>
          <w:b/>
          <w:sz w:val="52"/>
          <w:szCs w:val="52"/>
        </w:rPr>
        <w:t>Goulash</w:t>
      </w:r>
      <w:r/>
    </w:p>
    <w:p>
      <w:pPr>
        <w:numPr>
          <w:ilvl w:val="0"/>
          <w:numId w:val="1"/>
        </w:numPr>
      </w:pPr>
      <w:r>
        <w:t>Roast Beef 250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Paprika 10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Manteca De Cerdo 2 cdas.</w:t>
      </w:r>
      <w:r/>
    </w:p>
    <w:p>
      <w:pPr/>
      <w:r>
        <w:rPr>
          <w:b/>
          <w:sz w:val="52"/>
          <w:szCs w:val="52"/>
        </w:rPr>
        <w:t>Spätzle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Agua gasificada 50 cc</w:t>
      </w:r>
      <w:r/>
    </w:p>
    <w:p>
      <w:pPr>
        <w:numPr>
          <w:ilvl w:val="0"/>
          <w:numId w:val="1"/>
        </w:numPr>
      </w:pPr>
      <w:r>
        <w:t>Nuez Moscada Una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