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Gomae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50  grs.</w:t>
      </w:r>
      <w:r/>
    </w:p>
    <w:p>
      <w:pPr>
        <w:numPr>
          <w:ilvl w:val="0"/>
          <w:numId w:val="1"/>
        </w:numPr>
      </w:pPr>
      <w:r>
        <w:t>Espinaca 1 Paquete</w:t>
      </w:r>
      <w:r/>
    </w:p>
    <w:p>
      <w:pPr>
        <w:numPr>
          <w:ilvl w:val="0"/>
          <w:numId w:val="1"/>
        </w:numPr>
      </w:pPr>
      <w:r>
        <w:t>Katsuo bushi 10  grs</w:t>
      </w:r>
      <w:r/>
    </w:p>
    <w:p>
      <w:pPr>
        <w:numPr>
          <w:ilvl w:val="0"/>
          <w:numId w:val="1"/>
        </w:numPr>
      </w:pPr>
      <w:r>
        <w:t>Salsa de soja 50  grs</w:t>
      </w:r>
      <w:r/>
    </w:p>
    <w:p>
      <w:pPr>
        <w:numPr>
          <w:ilvl w:val="0"/>
          <w:numId w:val="1"/>
        </w:numPr>
      </w:pPr>
      <w:r>
        <w:t>Semillas de sésamo 50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