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Gigot con papines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Gigot 4 Ruedas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Cerveza negra 1 Taza</w:t>
      </w:r>
      <w:r/>
    </w:p>
    <w:p>
      <w:pPr>
        <w:numPr>
          <w:ilvl w:val="0"/>
          <w:numId w:val="1"/>
        </w:numPr>
      </w:pPr>
      <w:r>
        <w:t>Romero fresco 2 Ramas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Chile colorado 1/2 Unidad</w:t>
      </w:r>
      <w:r/>
    </w:p>
    <w:p>
      <w:pPr>
        <w:numPr>
          <w:ilvl w:val="0"/>
          <w:numId w:val="1"/>
        </w:numPr>
      </w:pPr>
      <w:r>
        <w:t>Mostaza antigua 1 cdas.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Granos de choclo 150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Acusay 1 Unidad</w:t>
      </w:r>
      <w:r/>
    </w:p>
    <w:p>
      <w:pPr>
        <w:numPr>
          <w:ilvl w:val="0"/>
          <w:numId w:val="1"/>
        </w:numPr>
      </w:pPr>
      <w:r>
        <w:t>Eneldo 1 cda.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Chile colorado 1/2 Unidad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Papines 150 g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Ciboulette fresco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Maracuyá 1 Unidades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