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Galantina de pato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Pato 1 Unidad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Pistachos 50 grs.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Fondo oscuro de ave 50 cc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Higado de pato 250 g</w:t>
      </w:r>
      <w:r/>
    </w:p>
    <w:p>
      <w:pPr>
        <w:numPr>
          <w:ilvl w:val="0"/>
          <w:numId w:val="1"/>
        </w:numPr>
      </w:pPr>
      <w:r>
        <w:t>Carne de pato 250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Foie Gras 1 Unidad</w:t>
      </w:r>
      <w:r/>
    </w:p>
    <w:p>
      <w:pPr>
        <w:numPr>
          <w:ilvl w:val="0"/>
          <w:numId w:val="1"/>
        </w:numPr>
      </w:pPr>
      <w:r>
        <w:t>Caldo De Ave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