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Fudge Fácil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Secos 50  grs</w:t>
      </w:r>
      <w:r/>
    </w:p>
    <w:p>
      <w:pPr>
        <w:numPr>
          <w:ilvl w:val="0"/>
          <w:numId w:val="1"/>
        </w:numPr>
      </w:pPr>
      <w:r>
        <w:t>Chocolate blanco fundido 400  grs</w:t>
      </w:r>
      <w:r/>
    </w:p>
    <w:p>
      <w:pPr>
        <w:numPr>
          <w:ilvl w:val="0"/>
          <w:numId w:val="1"/>
        </w:numPr>
      </w:pPr>
      <w:r>
        <w:t>Frutas abrillantadas 150  grs</w:t>
      </w:r>
      <w:r/>
    </w:p>
    <w:p>
      <w:pPr>
        <w:numPr>
          <w:ilvl w:val="0"/>
          <w:numId w:val="1"/>
        </w:numPr>
      </w:pPr>
      <w:r>
        <w:t>Galletitas dulces 6 Unidades</w:t>
      </w:r>
      <w:r/>
    </w:p>
    <w:p>
      <w:pPr>
        <w:numPr>
          <w:ilvl w:val="0"/>
          <w:numId w:val="1"/>
        </w:numPr>
      </w:pPr>
      <w:r>
        <w:t>Mantequilla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