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Frutas, delicias  tropicales </w:t>
      </w:r>
      <w:r/>
    </w:p>
    <w:p>
      <w:pPr/>
      <w:r>
        <w:rPr>
          <w:b/>
          <w:sz w:val="52"/>
          <w:szCs w:val="52"/>
        </w:rPr>
        <w:t>Mangos, flambee al tequila</w:t>
      </w:r>
      <w:r/>
    </w:p>
    <w:p>
      <w:pPr>
        <w:numPr>
          <w:ilvl w:val="0"/>
          <w:numId w:val="1"/>
        </w:numPr>
      </w:pPr>
      <w:r>
        <w:t>Jugo de Naranja 2 Tazas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Chile piquin asado 1/2 Taza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Licor de tequila 50 cc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Mangos 5 Unidades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Sandía 1/2 Unidad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Tequila 50 cc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Piña 1/2 Unidad</w:t>
      </w:r>
      <w:r/>
    </w:p>
    <w:p>
      <w:pPr>
        <w:numPr>
          <w:ilvl w:val="0"/>
          <w:numId w:val="1"/>
        </w:numPr>
      </w:pPr>
      <w:r>
        <w:t>Chile piquin(polvo) Cantidad necesaria</w:t>
      </w:r>
      <w:r/>
    </w:p>
    <w:p>
      <w:pPr>
        <w:numPr>
          <w:ilvl w:val="0"/>
          <w:numId w:val="1"/>
        </w:numPr>
      </w:pPr>
      <w:r>
        <w:t>Jícamas 1/2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