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Frico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Papas 2 Unidades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Aceite de uva 1 cdita.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Grasa de Cerdo 1 cdita.</w:t>
      </w:r>
      <w:r/>
    </w:p>
    <w:p>
      <w:pPr>
        <w:numPr>
          <w:ilvl w:val="0"/>
          <w:numId w:val="1"/>
        </w:numPr>
      </w:pPr>
      <w:r>
        <w:t>Queso Montasio 500 g</w:t>
      </w:r>
      <w:r/>
    </w:p>
    <w:p>
      <w:pPr/>
      <w:r>
        <w:rPr>
          <w:b/>
          <w:sz w:val="52"/>
          <w:szCs w:val="52"/>
        </w:rPr>
        <w:t>Versión II</w:t>
      </w:r>
      <w:r/>
    </w:p>
    <w:p>
      <w:pPr>
        <w:numPr>
          <w:ilvl w:val="0"/>
          <w:numId w:val="1"/>
        </w:numPr>
      </w:pPr>
      <w:r>
        <w:t>Aceite de uva 1 cdita.</w:t>
      </w:r>
      <w:r/>
    </w:p>
    <w:p>
      <w:pPr>
        <w:numPr>
          <w:ilvl w:val="0"/>
          <w:numId w:val="1"/>
        </w:numPr>
      </w:pPr>
      <w:r>
        <w:t>Manteca 1 cdita.</w:t>
      </w:r>
      <w:r/>
    </w:p>
    <w:p>
      <w:pPr>
        <w:numPr>
          <w:ilvl w:val="0"/>
          <w:numId w:val="1"/>
        </w:numPr>
      </w:pPr>
      <w:r>
        <w:t>Grasa de Cerdo 1 cdita.</w:t>
      </w:r>
      <w:r/>
    </w:p>
    <w:p>
      <w:pPr>
        <w:numPr>
          <w:ilvl w:val="0"/>
          <w:numId w:val="1"/>
        </w:numPr>
      </w:pPr>
      <w:r>
        <w:t>Queso Montasio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