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French Toast Sandwich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Azucar rubia Cantidad necesaria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Mantequilla 1 cubo</w:t>
      </w:r>
      <w:r/>
    </w:p>
    <w:p>
      <w:pPr>
        <w:numPr>
          <w:ilvl w:val="0"/>
          <w:numId w:val="1"/>
        </w:numPr>
      </w:pPr>
      <w:r>
        <w:t>Pan Brioche 2 rebanadas</w:t>
      </w:r>
      <w:r/>
    </w:p>
    <w:p>
      <w:pPr>
        <w:numPr>
          <w:ilvl w:val="0"/>
          <w:numId w:val="1"/>
        </w:numPr>
      </w:pPr>
      <w:r>
        <w:t>Queso Cheddar 4 Fetas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>
        <w:numPr>
          <w:ilvl w:val="0"/>
          <w:numId w:val="1"/>
        </w:numPr>
      </w:pPr>
      <w:r>
        <w:t>Crema Batida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