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Focaccia rellena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Eneldo 2 cdas.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Sal 20 g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Tomates secos 30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Jamòn crudo 10 Fetas</w:t>
      </w:r>
      <w:r/>
    </w:p>
    <w:p>
      <w:pPr>
        <w:numPr>
          <w:ilvl w:val="0"/>
          <w:numId w:val="1"/>
        </w:numPr>
      </w:pPr>
      <w:r>
        <w:t>Mascarpone 100 grs.</w:t>
      </w:r>
      <w:r/>
    </w:p>
    <w:p>
      <w:pPr>
        <w:numPr>
          <w:ilvl w:val="0"/>
          <w:numId w:val="1"/>
        </w:numPr>
      </w:pPr>
      <w:r>
        <w:t>Queso Roquefort 50 g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