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Zanahoria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1/2 Vaso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Leche Condensada 375  Gramos</w:t>
      </w:r>
      <w:r/>
    </w:p>
    <w:p>
      <w:pPr>
        <w:numPr>
          <w:ilvl w:val="0"/>
          <w:numId w:val="1"/>
        </w:numPr>
      </w:pPr>
      <w:r>
        <w:t>Zanahorias 10 Unidades</w:t>
      </w:r>
      <w:r/>
    </w:p>
    <w:p>
      <w:pPr>
        <w:numPr>
          <w:ilvl w:val="0"/>
          <w:numId w:val="1"/>
        </w:numPr>
      </w:pPr>
      <w:r>
        <w:t>Agua 1/2 Vaso</w:t>
      </w:r>
      <w:r/>
    </w:p>
    <w:p>
      <w:pPr>
        <w:numPr>
          <w:ilvl w:val="0"/>
          <w:numId w:val="1"/>
        </w:numPr>
      </w:pPr>
      <w:r>
        <w:t>Vainila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