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Escarcha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Harina 300  grs</w:t>
      </w:r>
      <w:r/>
    </w:p>
    <w:p>
      <w:pPr>
        <w:numPr>
          <w:ilvl w:val="0"/>
          <w:numId w:val="1"/>
        </w:numPr>
      </w:pPr>
      <w:r>
        <w:t>Levadura en polvo 1 Sobre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Pimentón dulce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Parmesano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perita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