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Escabeche de mero y cabuche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Albahaca 1 cda.</w:t>
      </w:r>
      <w:r/>
    </w:p>
    <w:p>
      <w:pPr>
        <w:numPr>
          <w:ilvl w:val="0"/>
          <w:numId w:val="1"/>
        </w:numPr>
      </w:pPr>
      <w:r>
        <w:t>Chile Guajillo 1 Unidades</w:t>
      </w:r>
      <w:r/>
    </w:p>
    <w:p>
      <w:pPr>
        <w:numPr>
          <w:ilvl w:val="0"/>
          <w:numId w:val="1"/>
        </w:numPr>
      </w:pPr>
      <w:r>
        <w:t>Cabuches 200 g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Filetes de mero 600 g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Vinagre Blanco 250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Escabeche de verduras</w:t>
      </w:r>
      <w:r/>
    </w:p>
    <w:p>
      <w:pPr>
        <w:numPr>
          <w:ilvl w:val="0"/>
          <w:numId w:val="1"/>
        </w:numPr>
      </w:pPr>
      <w:r>
        <w:t>Chile cuaresmeño 4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Nopales 100 g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Choclo cocido 100 g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Vinagre Blanco 250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