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Thai de Fideos de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Brotes de soja 50  Gramos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Hakusai 1/4  unidad</w:t>
      </w:r>
      <w:r/>
    </w:p>
    <w:p>
      <w:pPr>
        <w:numPr>
          <w:ilvl w:val="0"/>
          <w:numId w:val="1"/>
        </w:numPr>
      </w:pPr>
      <w:r>
        <w:t>Jengibre en juliana 15  Gramos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Maní Tostado 25  Gramos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Morrón rojo en juliana 100  Gramos</w:t>
      </w:r>
      <w:r/>
    </w:p>
    <w:p>
      <w:pPr>
        <w:numPr>
          <w:ilvl w:val="0"/>
          <w:numId w:val="1"/>
        </w:numPr>
      </w:pPr>
      <w:r>
        <w:t>Penne rigate de arroz 300  Gramos</w:t>
      </w:r>
      <w:r/>
    </w:p>
    <w:p>
      <w:pPr>
        <w:numPr>
          <w:ilvl w:val="0"/>
          <w:numId w:val="1"/>
        </w:numPr>
      </w:pPr>
      <w:r>
        <w:t>Pepino Japonés 1  unidad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Manteca de maní 2 cdas</w:t>
      </w:r>
      <w:r/>
    </w:p>
    <w:p>
      <w:pPr>
        <w:numPr>
          <w:ilvl w:val="0"/>
          <w:numId w:val="1"/>
        </w:numPr>
      </w:pPr>
      <w:r>
        <w:t>Salsa De Pescado 2 cdas</w:t>
      </w:r>
      <w:r/>
    </w:p>
    <w:p>
      <w:pPr>
        <w:numPr>
          <w:ilvl w:val="0"/>
          <w:numId w:val="1"/>
        </w:numPr>
      </w:pPr>
      <w:r>
        <w:t>Salsa Hoisin 1 cda</w:t>
      </w:r>
      <w:r/>
    </w:p>
    <w:p>
      <w:pPr>
        <w:numPr>
          <w:ilvl w:val="0"/>
          <w:numId w:val="1"/>
        </w:numPr>
      </w:pPr>
      <w:r>
        <w:t>Vinagre 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