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Remolacha con Queso Feta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2 Ramitas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Anís estrellado 2 Unidades</w:t>
      </w:r>
      <w:r/>
    </w:p>
    <w:p>
      <w:pPr>
        <w:numPr>
          <w:ilvl w:val="0"/>
          <w:numId w:val="1"/>
        </w:numPr>
      </w:pPr>
      <w:r>
        <w:t>Semillas de cilantro 10 g</w:t>
      </w:r>
      <w:r/>
    </w:p>
    <w:p>
      <w:pPr>
        <w:numPr>
          <w:ilvl w:val="0"/>
          <w:numId w:val="1"/>
        </w:numPr>
      </w:pPr>
      <w:r>
        <w:t>Queso feta 80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Remolacha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